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三十</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30</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02D724ED">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94"/>
      <w:bookmarkStart w:id="2" w:name="_Toc17799732"/>
      <w:bookmarkStart w:id="3" w:name="_Toc1780008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4-30</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15</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8</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20</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子版应答文件需拷贝至U盘与纸质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20</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20</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800310"/>
      <w:bookmarkStart w:id="13" w:name="_Toc17799797"/>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252"/>
        <w:gridCol w:w="2050"/>
        <w:gridCol w:w="1367"/>
        <w:gridCol w:w="616"/>
        <w:gridCol w:w="901"/>
        <w:gridCol w:w="966"/>
        <w:gridCol w:w="135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left"/>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一次性介入手术包</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广东康尔医疗科技有限公司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内含主单、吸水中单、中单、小孔巾、防护屏套、器械单、换药碗、机头套、擦手巾、包布、弯盘、试剂杯和导丝盘等</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硬质合金牙科车针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宁波威舞医疗器械有限公司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FGSURG 702LL 25mm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正畸橡皮圈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卡瓦盛邦（上海）牙科医疗器械有限公司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630-0030 1D 1/8</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正畸橡皮圈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卡瓦盛邦（上海）牙科医疗器械有限公司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630-0032 3D 1/4</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齿科用根管充填材料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NEO制药工业株式会社</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2g/支VITAPEX</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348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齿科藻酸盐印模材料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登士柏（天津）国际贸易有限公司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908g/桶,6桶/箱普通凝固型</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齿科藻酸盐印模材料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上海舒盈口腔卫生材料有限公司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453g/包 12包/箱C302240  三色</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根管锉</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登士柏（天津）国际贸易有限公司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6支/盒21mm 008</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根管锉</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登士柏（天津）国际贸易有限公司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6支/盒21mm 015</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光固化垫底材料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杰柯医疗器械（深圳）有限公司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20支/套 每支0.33g209538</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硅橡胶印模材料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义获嘉伟瓦登特（上海）商贸有限公司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300ml本*300ml催Putty Regular Sst  562839AN</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硅橡胶印模材料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义获嘉伟瓦登特（上海）商贸有限公司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50ml*2Light Body Regular Sst  572827AN</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EX-21EF</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B38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7D6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7F80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A47B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DB525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B62B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BR-31</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3FD0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202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AB82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4B7FD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42E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91D4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05E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2A4D7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2CEE6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76B97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BR-41</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B7B7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D7EA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3C3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C4770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0B87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CCB8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3C5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92F67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E946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6185B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BR-49</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6F7F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9B38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EDD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5789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452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E411E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90A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1918E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39DE2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C320D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BR-46</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5C1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6C4C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B19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9EC37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91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99C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F5C6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1EF9A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5A1F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4D624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TR-26</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447B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C83B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951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22AD6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41A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3A5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B7E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10848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AA80A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7BAB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BR-45</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0FB1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672C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688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CA523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4CE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85E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94D8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83E8C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BBB94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E0D77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FO-32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9F83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326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B8AC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792D4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FFA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4BA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5072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90433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287A2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05D6D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CR-11EF</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714B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8BE29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5197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E3380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18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7DC7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448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B807F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F109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马尼株式会社MINI,INC</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6C22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TR-13EF</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9086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E0E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A7A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0F005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3FF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DD9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B504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021E4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7B01E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7DB98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TR-21EF</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3D33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9FC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FAC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AC81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97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DF526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76C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FBD73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6A631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A4964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EX-18F</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133B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5ECC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977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1A23E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FE8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893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6159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6B155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A56E3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BD518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SF-21</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500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859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D11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F76ED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187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1AE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D803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21404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7FE78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1B90A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FO-30EF</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2A97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0ACD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E41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FC5E1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DCB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479AD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F08B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960F1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87C0C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C0144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BR-40EF</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EA27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2F3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7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FB374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C85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BF1D9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587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F96B1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临时冠桥树脂材料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AE68A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B67A7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67g/支;16个蓝色混合头46957 A3 补充装</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18DD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D24E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CD5E0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7A835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5D3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77A5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DA01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53A0E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氢氧化钙糊剂</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3A088C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义获嘉伟瓦登特（上海）商贸有限公司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47189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2.5g/支  2支/盒595915AN</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A758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2AAC1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329C1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BBDD2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417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BFB59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F0454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697F2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树脂粘合剂套装</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8EE07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义获嘉伟瓦登特（上海）商贸有限公司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D425E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6g/支 </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1EC05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9EFB9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3941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F4EB2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598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2628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5582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2A8A7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吸潮纸尖</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0BB7C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北京达雅鼎医疗器械有限公司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9F5DA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 30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935DA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125B4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7B4C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E6F02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1A8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EB64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5275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450E5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纤维根管桩修复系统</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372FA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C5AC9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1.6mm (中号 红色)56862 Size 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EF93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58B5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2B99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62481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141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9BEE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EE3F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0FBB7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纤维根管桩修复系统</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A1630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D5222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10个 77550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A44BB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1192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2FD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99ABD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0099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1662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0F14A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0BB92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牙科修复体粘接棒</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07EFD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义获嘉伟瓦登特（上海）商贸有限公司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926C6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699972AN  OptraStick </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41E13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D5FF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A977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2A204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759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9C8D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65C1C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C6A28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牙科用研磨材料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0630A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松风齿科器械贸易（上海）有限公司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B7ACC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PN L526</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F6B5C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745E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D0A8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A471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5EB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F95DF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CC6D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FB560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印模材料口内注射头</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060DD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东莞立港医疗器材有限公司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500EB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MT290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F4523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B77B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BBB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16D40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FD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0727C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42712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291BB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印模材料口内注射头</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D7DEE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东莞立港医疗器材有限公司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4E0F7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MT200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4724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F893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50C4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E1852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EFB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FE29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FC82D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C00F2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正畸托槽</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BE5D6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浙江新亚医疗科技股份有限公司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0DBE1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8216-23B 3 带钩0.022 20*1</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CBE6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F2670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CC60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4B26B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1BD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89C4A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AF79C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F9ABA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除丁克溶液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A21C3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朗力生物医药（武汉）有限公司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D41A3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10ml/瓶10ml/瓶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BAE0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0B327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E457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276EC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CE1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3A74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5529E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0013C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调拌纸</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BCA37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镇江牙宝宝医疗塑料制品有限公司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C2C40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10本/盒7.6cmX 7.6cm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C394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0728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F9C3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F9BE4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E7D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8AFA6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BEFD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DED3A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丁香油</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927A9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朗力生物医药（武汉）有限公司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78B5B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20ML20ML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D45D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1F80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3113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91B4E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E2A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892B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6371C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1E5B2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精密颌架转移板（基底板）</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BC295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Designs,Inc</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8EE35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RW-MP270065</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BC96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2438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9B1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25B50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317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D5A5C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383B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9D7C7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蓝蜡</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8CA4A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Designs,Inc</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4C967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RW-TP600008</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644FD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CC2DE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A36D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8766D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BEA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5AA5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FC8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394B6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抛光膏</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53B55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丹东欣时代生物医药科技有限公司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29434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36g</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CCF3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CE04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64C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AA21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3B9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40C7D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09030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FFE7C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润滑剂（冷却液）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3A3A0E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德国宾格医疗技术股份有限公司Spiggle &amp; Theis Medizintechnik GmbH</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CF795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Dentatec 1000ml5809640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97E0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C58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D222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F6AB8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87D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2F89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6B8B4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18C52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无砷失活抑菌剂</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3A1F2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朗力生物医药（武汉）有限公司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ACD59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2g</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5B66C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33B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B53EE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33924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F19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30D7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3D007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B156D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一次性隔离膜</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0CDB1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黄骅市康田医疗器械有限公司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6131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1200片/卷  8卷/箱</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63D4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D507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55A9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EA05D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FB7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21F1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C0833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DCDBA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智能数控研磨单元配用车针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9B33C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德国宾格医疗技术股份有限公司Spiggle &amp; Theis Medizintechnik GmbH</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51F66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Cylinder Pointed Bur 12 S，6240159</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BF26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20F6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B8E40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9BA14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776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45A55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51C98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E1893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智能数控研磨单元配用车针</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0E85A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德国宾格医疗技术股份有限公司Spiggle &amp; Theis Medizintechnik GmbH</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5CBD3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Step Bur 12 S，6240167</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BD7CE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35FA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76F2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96C8E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BB9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E1512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B6291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2A73B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定制式矫治器</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DD6E1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爱齐（四川）医疗设备有限公司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746DD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Invisalign System-ModerateInvisalign Aligners</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24941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88AF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B1C81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6B5F8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4D5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9F185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D689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AF7EE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陶瓷托槽</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3F9F6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北京信和贸易有限公司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24D0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陶瓷自锁5-5</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F76E3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096C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1A59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3870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F0379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E3F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FDDF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02D9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89D83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金属托槽</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A802E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北京信和贸易有限公司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1725E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金属自锁5-5</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1D1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D2C5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71A01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A24FB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14:paraId="41A43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1D0C1A8">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非医疗器械或消字号产品生产厂家资质证明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30</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LHZXYY-YYHC-2024-30</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30</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5832A1AB">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375C3C04">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E76E48"/>
    <w:rsid w:val="06291648"/>
    <w:rsid w:val="06F96B5C"/>
    <w:rsid w:val="078F24AF"/>
    <w:rsid w:val="07DF6421"/>
    <w:rsid w:val="07EF2560"/>
    <w:rsid w:val="07EF46DA"/>
    <w:rsid w:val="081C2E86"/>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A81B9F"/>
    <w:rsid w:val="28E04C85"/>
    <w:rsid w:val="28F92CBF"/>
    <w:rsid w:val="29AA7515"/>
    <w:rsid w:val="2AA95298"/>
    <w:rsid w:val="2AB87E81"/>
    <w:rsid w:val="2AC76725"/>
    <w:rsid w:val="2ADD3C0D"/>
    <w:rsid w:val="2B2877F6"/>
    <w:rsid w:val="2B571DC8"/>
    <w:rsid w:val="2B92239A"/>
    <w:rsid w:val="2B942D1F"/>
    <w:rsid w:val="2C1F7DC6"/>
    <w:rsid w:val="2CA62EC1"/>
    <w:rsid w:val="2D1A1DE7"/>
    <w:rsid w:val="2DB53D85"/>
    <w:rsid w:val="2E831F4B"/>
    <w:rsid w:val="2E8D6FE7"/>
    <w:rsid w:val="2ED20A5D"/>
    <w:rsid w:val="2F3A3D3C"/>
    <w:rsid w:val="2F877C60"/>
    <w:rsid w:val="2F8B7D04"/>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8E77F0"/>
    <w:rsid w:val="4B0E0981"/>
    <w:rsid w:val="4B3F0E94"/>
    <w:rsid w:val="4B4E479C"/>
    <w:rsid w:val="4B64095C"/>
    <w:rsid w:val="4B724E07"/>
    <w:rsid w:val="4BE5404D"/>
    <w:rsid w:val="4BE74B88"/>
    <w:rsid w:val="4C18369A"/>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985541"/>
    <w:rsid w:val="68C44CF8"/>
    <w:rsid w:val="68E1689C"/>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20673C"/>
    <w:rsid w:val="7D2635FE"/>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14129</Words>
  <Characters>15347</Characters>
  <Lines>119</Lines>
  <Paragraphs>33</Paragraphs>
  <TotalTime>5</TotalTime>
  <ScaleCrop>false</ScaleCrop>
  <LinksUpToDate>false</LinksUpToDate>
  <CharactersWithSpaces>15990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2024-08-16T06:18:05Z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C6B77225DAB141DCB0CCDD2A13B92205_13</vt:lpwstr>
  </property>
</Properties>
</file>