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5E0EC">
      <w:pPr>
        <w:widowControl w:val="0"/>
        <w:ind w:firstLine="0"/>
        <w:jc w:val="center"/>
        <w:rPr>
          <w:rFonts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 w:cstheme="minorBidi"/>
          <w:color w:val="auto"/>
          <w:kern w:val="2"/>
          <w:sz w:val="32"/>
          <w:szCs w:val="32"/>
          <w:lang w:eastAsia="zh-CN" w:bidi="ar-SA"/>
        </w:rPr>
        <w:t>方案偏离报告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4"/>
        <w:gridCol w:w="382"/>
        <w:gridCol w:w="1684"/>
        <w:gridCol w:w="2470"/>
        <w:gridCol w:w="1952"/>
      </w:tblGrid>
      <w:tr w14:paraId="725A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18" w:type="pct"/>
            <w:gridSpan w:val="2"/>
            <w:vAlign w:val="center"/>
          </w:tcPr>
          <w:p w14:paraId="2C49CAA3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项目名称</w:t>
            </w:r>
          </w:p>
        </w:tc>
        <w:tc>
          <w:tcPr>
            <w:tcW w:w="3581" w:type="pct"/>
            <w:gridSpan w:val="3"/>
            <w:vAlign w:val="center"/>
          </w:tcPr>
          <w:p w14:paraId="4BC1DB92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bookmarkStart w:id="0" w:name="_GoBack"/>
            <w:bookmarkEnd w:id="0"/>
          </w:p>
        </w:tc>
      </w:tr>
      <w:tr w14:paraId="2902E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18" w:type="pct"/>
            <w:gridSpan w:val="2"/>
            <w:vAlign w:val="center"/>
          </w:tcPr>
          <w:p w14:paraId="56E68099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项目来源/申办者</w:t>
            </w:r>
          </w:p>
        </w:tc>
        <w:tc>
          <w:tcPr>
            <w:tcW w:w="3581" w:type="pct"/>
            <w:gridSpan w:val="3"/>
            <w:vAlign w:val="center"/>
          </w:tcPr>
          <w:p w14:paraId="103606D3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43BB5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418" w:type="pct"/>
            <w:gridSpan w:val="2"/>
            <w:vAlign w:val="center"/>
          </w:tcPr>
          <w:p w14:paraId="1F4DAE9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方案版本号</w:t>
            </w:r>
          </w:p>
        </w:tc>
        <w:tc>
          <w:tcPr>
            <w:tcW w:w="988" w:type="pct"/>
            <w:vAlign w:val="center"/>
          </w:tcPr>
          <w:p w14:paraId="3D73224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449" w:type="pct"/>
            <w:vAlign w:val="center"/>
          </w:tcPr>
          <w:p w14:paraId="56895004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方案版本日期</w:t>
            </w:r>
          </w:p>
        </w:tc>
        <w:tc>
          <w:tcPr>
            <w:tcW w:w="1144" w:type="pct"/>
            <w:vAlign w:val="center"/>
          </w:tcPr>
          <w:p w14:paraId="67827DC0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63094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18" w:type="pct"/>
            <w:gridSpan w:val="2"/>
            <w:vAlign w:val="center"/>
          </w:tcPr>
          <w:p w14:paraId="4D01ED94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知情同意书版本号</w:t>
            </w:r>
          </w:p>
        </w:tc>
        <w:tc>
          <w:tcPr>
            <w:tcW w:w="988" w:type="pct"/>
            <w:vAlign w:val="center"/>
          </w:tcPr>
          <w:p w14:paraId="01E3B67B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449" w:type="pct"/>
            <w:vAlign w:val="center"/>
          </w:tcPr>
          <w:p w14:paraId="5A6BF56C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知情同意书版本日期</w:t>
            </w:r>
          </w:p>
        </w:tc>
        <w:tc>
          <w:tcPr>
            <w:tcW w:w="1144" w:type="pct"/>
            <w:vAlign w:val="center"/>
          </w:tcPr>
          <w:p w14:paraId="5ACC65A0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40AD3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418" w:type="pct"/>
            <w:gridSpan w:val="2"/>
            <w:vAlign w:val="center"/>
          </w:tcPr>
          <w:p w14:paraId="0ABCA437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主要研究者</w:t>
            </w:r>
          </w:p>
        </w:tc>
        <w:tc>
          <w:tcPr>
            <w:tcW w:w="988" w:type="pct"/>
            <w:vAlign w:val="center"/>
          </w:tcPr>
          <w:p w14:paraId="0A63FC9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  <w:tc>
          <w:tcPr>
            <w:tcW w:w="1449" w:type="pct"/>
            <w:vAlign w:val="center"/>
          </w:tcPr>
          <w:p w14:paraId="16A178F9">
            <w:pPr>
              <w:ind w:firstLine="0"/>
              <w:jc w:val="center"/>
              <w:rPr>
                <w:rFonts w:hint="eastAsia"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所在科室</w:t>
            </w:r>
          </w:p>
        </w:tc>
        <w:tc>
          <w:tcPr>
            <w:tcW w:w="1144" w:type="pct"/>
            <w:vAlign w:val="center"/>
          </w:tcPr>
          <w:p w14:paraId="6559784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</w:p>
        </w:tc>
      </w:tr>
      <w:tr w14:paraId="4A397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000" w:type="pct"/>
            <w:gridSpan w:val="5"/>
            <w:shd w:val="clear" w:color="auto" w:fill="F1F1F1" w:themeFill="background1" w:themeFillShade="F2"/>
            <w:vAlign w:val="center"/>
          </w:tcPr>
          <w:p w14:paraId="00EC2F9E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  <w:lang w:eastAsia="zh-CN"/>
              </w:rPr>
              <w:t>一、方案偏离的情况</w:t>
            </w:r>
          </w:p>
        </w:tc>
      </w:tr>
      <w:tr w14:paraId="49AA3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5000" w:type="pct"/>
            <w:gridSpan w:val="5"/>
            <w:vAlign w:val="center"/>
          </w:tcPr>
          <w:p w14:paraId="29A4C028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eastAsia="仿宋_GB2312"/>
                <w:color w:val="auto"/>
                <w:lang w:eastAsia="zh-CN" w:bidi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依从性</w:t>
            </w:r>
            <w:r>
              <w:rPr>
                <w:rFonts w:ascii="Times New Roman" w:hAnsi="Times New Roman" w:eastAsia="仿宋_GB2312"/>
                <w:color w:val="auto"/>
                <w:lang w:eastAsia="zh-CN" w:bidi="zh-CN"/>
              </w:rPr>
              <w:t>原因导致的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方案偏离</w:t>
            </w:r>
            <w:r>
              <w:rPr>
                <w:rFonts w:ascii="Times New Roman" w:hAnsi="Times New Roman" w:eastAsia="仿宋_GB2312"/>
                <w:color w:val="auto"/>
                <w:lang w:eastAsia="zh-CN" w:bidi="zh-CN"/>
              </w:rPr>
              <w:t>：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 xml:space="preserve">  □是  □否</w:t>
            </w:r>
          </w:p>
          <w:p w14:paraId="71DE7CA2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eastAsia="仿宋_GB2312"/>
                <w:color w:val="auto"/>
                <w:lang w:eastAsia="zh-CN" w:bidi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纳入不符合纳入标准的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：  □是  □否</w:t>
            </w:r>
          </w:p>
          <w:p w14:paraId="63C8DB79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eastAsia="仿宋_GB2312"/>
                <w:color w:val="auto"/>
                <w:lang w:eastAsia="zh-CN" w:bidi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研究过程中，符合提前中止研究标准而没有让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退出：  □是  □否</w:t>
            </w:r>
          </w:p>
          <w:p w14:paraId="4BBCD62C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eastAsia="仿宋_GB2312"/>
                <w:color w:val="auto"/>
                <w:lang w:eastAsia="zh-CN" w:bidi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给予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错误的治疗或不正确的剂量：  □是  □否</w:t>
            </w:r>
          </w:p>
          <w:p w14:paraId="6695B831">
            <w:pPr>
              <w:numPr>
                <w:ilvl w:val="0"/>
                <w:numId w:val="1"/>
              </w:numPr>
              <w:ind w:left="0" w:firstLine="0"/>
              <w:rPr>
                <w:rFonts w:ascii="Times New Roman" w:hAnsi="Times New Roman" w:eastAsia="仿宋_GB2312"/>
                <w:color w:val="auto"/>
                <w:lang w:eastAsia="zh-CN" w:bidi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给予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方案禁用的合并用药：  □是  □否</w:t>
            </w:r>
          </w:p>
          <w:p w14:paraId="0EA9B38A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val="en-US" w:eastAsia="zh-CN" w:bidi="zh-CN"/>
              </w:rPr>
              <w:t>6.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任何偏离研究特定的程序或评估，从而对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>试验参与者</w:t>
            </w:r>
            <w:r>
              <w:rPr>
                <w:rFonts w:hint="eastAsia" w:ascii="Times New Roman" w:hAnsi="Times New Roman" w:eastAsia="仿宋_GB2312"/>
                <w:color w:val="auto"/>
                <w:lang w:eastAsia="zh-CN" w:bidi="zh-CN"/>
              </w:rPr>
              <w:t xml:space="preserve">的权益、安全和健康，或对研究结果产生显著影响的研究行为：  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□是   □否</w:t>
            </w:r>
          </w:p>
        </w:tc>
      </w:tr>
      <w:tr w14:paraId="72D74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5000" w:type="pct"/>
            <w:gridSpan w:val="5"/>
            <w:vAlign w:val="center"/>
          </w:tcPr>
          <w:p w14:paraId="687E1E4B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方案偏离事件（请描述事件情况与原因发生日期/发现日期/发现途径等）：</w:t>
            </w:r>
          </w:p>
          <w:p w14:paraId="5754DEA6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13FEEA17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61BF6098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</w:tc>
      </w:tr>
      <w:tr w14:paraId="7D7A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000" w:type="pct"/>
            <w:gridSpan w:val="5"/>
            <w:shd w:val="clear" w:color="auto" w:fill="F1F1F1" w:themeFill="background1" w:themeFillShade="F2"/>
            <w:vAlign w:val="center"/>
          </w:tcPr>
          <w:p w14:paraId="3964567D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  <w:lang w:eastAsia="zh-CN"/>
              </w:rPr>
              <w:t>二、方案偏离的影响</w:t>
            </w:r>
          </w:p>
        </w:tc>
      </w:tr>
      <w:tr w14:paraId="42D09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00" w:type="pct"/>
            <w:gridSpan w:val="5"/>
            <w:vAlign w:val="center"/>
          </w:tcPr>
          <w:p w14:paraId="533CCA3D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是否影响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的安全：□是   □否</w:t>
            </w:r>
          </w:p>
        </w:tc>
      </w:tr>
      <w:tr w14:paraId="75BD3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00" w:type="pct"/>
            <w:gridSpan w:val="5"/>
            <w:vAlign w:val="center"/>
          </w:tcPr>
          <w:p w14:paraId="34E79817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是否影响</w:t>
            </w:r>
            <w:r>
              <w:rPr>
                <w:rFonts w:hint="eastAsia" w:ascii="Times New Roman" w:hAnsi="Times New Roman" w:eastAsia="仿宋_GB2312"/>
                <w:color w:val="auto"/>
                <w:lang w:eastAsia="zh-CN"/>
              </w:rPr>
              <w:t>试验参与者</w:t>
            </w:r>
            <w:r>
              <w:rPr>
                <w:rFonts w:ascii="Times New Roman" w:hAnsi="Times New Roman" w:eastAsia="仿宋_GB2312"/>
                <w:color w:val="auto"/>
                <w:lang w:eastAsia="zh-CN"/>
              </w:rPr>
              <w:t>的权益：□是   □否</w:t>
            </w:r>
          </w:p>
        </w:tc>
      </w:tr>
      <w:tr w14:paraId="48A37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00" w:type="pct"/>
            <w:gridSpan w:val="5"/>
            <w:vAlign w:val="center"/>
          </w:tcPr>
          <w:p w14:paraId="5164899D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lang w:eastAsia="zh-CN"/>
              </w:rPr>
              <w:t>是否对研究结果产生显著影响：□是   □否</w:t>
            </w:r>
          </w:p>
        </w:tc>
      </w:tr>
      <w:tr w14:paraId="2CAAD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000" w:type="pct"/>
            <w:gridSpan w:val="5"/>
            <w:shd w:val="clear" w:color="auto" w:fill="F1F1F1" w:themeFill="background1" w:themeFillShade="F2"/>
            <w:vAlign w:val="center"/>
          </w:tcPr>
          <w:p w14:paraId="65D1F64D">
            <w:pPr>
              <w:ind w:firstLine="0"/>
              <w:jc w:val="center"/>
              <w:rPr>
                <w:rFonts w:ascii="Times New Roman" w:hAnsi="Times New Roman" w:eastAsia="仿宋_GB2312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color w:val="auto"/>
                <w:lang w:eastAsia="zh-CN"/>
              </w:rPr>
              <w:t>三、方案偏离的处理措施（请描述）</w:t>
            </w:r>
          </w:p>
        </w:tc>
      </w:tr>
      <w:tr w14:paraId="2C44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5000" w:type="pct"/>
            <w:gridSpan w:val="5"/>
            <w:vAlign w:val="center"/>
          </w:tcPr>
          <w:p w14:paraId="4C7E7D9C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7A159C01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19D3670B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4B31948D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</w:tc>
      </w:tr>
      <w:tr w14:paraId="6CD8A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</w:trPr>
        <w:tc>
          <w:tcPr>
            <w:tcW w:w="1194" w:type="pct"/>
            <w:vAlign w:val="center"/>
          </w:tcPr>
          <w:p w14:paraId="07120C60">
            <w:pPr>
              <w:ind w:firstLine="0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hint="eastAsia" w:ascii="Times New Roman" w:hAnsi="Times New Roman" w:eastAsia="仿宋_GB2312"/>
                <w:color w:val="auto"/>
              </w:rPr>
              <w:t>研究者</w:t>
            </w:r>
            <w:r>
              <w:rPr>
                <w:rFonts w:ascii="Times New Roman" w:hAnsi="Times New Roman" w:eastAsia="仿宋_GB2312"/>
                <w:color w:val="auto"/>
              </w:rPr>
              <w:t>签字</w:t>
            </w:r>
          </w:p>
        </w:tc>
        <w:tc>
          <w:tcPr>
            <w:tcW w:w="3805" w:type="pct"/>
            <w:gridSpan w:val="4"/>
          </w:tcPr>
          <w:p w14:paraId="02C36A21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3A12A716">
            <w:pPr>
              <w:ind w:firstLine="0"/>
              <w:rPr>
                <w:rFonts w:ascii="Times New Roman" w:hAnsi="Times New Roman" w:eastAsia="仿宋_GB2312"/>
                <w:color w:val="auto"/>
                <w:lang w:eastAsia="zh-CN"/>
              </w:rPr>
            </w:pPr>
          </w:p>
          <w:p w14:paraId="11546A33">
            <w:pPr>
              <w:ind w:firstLine="2778" w:firstLineChars="1263"/>
              <w:rPr>
                <w:rFonts w:ascii="Times New Roman" w:hAnsi="Times New Roman"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 xml:space="preserve">年   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color w:val="auto"/>
              </w:rPr>
              <w:t xml:space="preserve"> 月  </w:t>
            </w:r>
            <w:r>
              <w:rPr>
                <w:rFonts w:hint="eastAsia" w:ascii="Times New Roman" w:hAnsi="Times New Roman" w:eastAsia="仿宋_GB2312"/>
                <w:color w:val="auto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color w:val="auto"/>
              </w:rPr>
              <w:t xml:space="preserve">  日</w:t>
            </w:r>
          </w:p>
        </w:tc>
      </w:tr>
    </w:tbl>
    <w:p w14:paraId="48CF75DC">
      <w:pPr>
        <w:ind w:right="280" w:firstLine="0"/>
        <w:jc w:val="right"/>
        <w:rPr>
          <w:rFonts w:ascii="Times New Roman" w:hAnsi="Times New Roman"/>
          <w:color w:val="auto"/>
          <w:sz w:val="24"/>
          <w:szCs w:val="24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46B76">
    <w:pPr>
      <w:pStyle w:val="4"/>
      <w:jc w:val="both"/>
      <w:rPr>
        <w:rFonts w:ascii="Times New Roman" w:cs="Times New Roman"/>
      </w:rPr>
    </w:pPr>
    <w:r>
      <w:rPr>
        <w:rFonts w:ascii="Times New Roman" w:cs="Times New Roman"/>
      </w:rPr>
      <w:t>深圳市龙华区中心医院</w:t>
    </w:r>
  </w:p>
  <w:p w14:paraId="0568216E">
    <w:pPr>
      <w:pStyle w:val="4"/>
      <w:jc w:val="left"/>
      <w:rPr>
        <w:rFonts w:hint="eastAsia" w:eastAsiaTheme="minorEastAsia"/>
        <w:color w:val="auto"/>
        <w:lang w:val="en-US" w:eastAsia="zh-CN"/>
      </w:rPr>
    </w:pPr>
    <w:r>
      <w:rPr>
        <w:rFonts w:hint="eastAsia" w:ascii="Times New Roman" w:cs="Times New Roman"/>
      </w:rPr>
      <w:t>药物/医疗器械临床试验</w:t>
    </w:r>
    <w:r>
      <w:rPr>
        <w:rFonts w:hint="eastAsia" w:ascii="Times New Roman" w:cs="Times New Roman"/>
        <w:color w:val="auto"/>
        <w:lang w:eastAsia="zh-CN"/>
      </w:rPr>
      <w:t>伦理审查委员会</w:t>
    </w:r>
    <w:r>
      <w:rPr>
        <w:rFonts w:ascii="Times New Roman" w:hAnsi="Times New Roman" w:cs="Times New Roman"/>
        <w:color w:val="auto"/>
      </w:rPr>
      <w:t xml:space="preserve">        </w:t>
    </w:r>
    <w:r>
      <w:rPr>
        <w:rFonts w:hint="eastAsia" w:ascii="Times New Roman" w:hAnsi="Times New Roman" w:cs="Times New Roman"/>
        <w:color w:val="auto"/>
      </w:rPr>
      <w:t xml:space="preserve">                              </w:t>
    </w:r>
    <w:r>
      <w:rPr>
        <w:rFonts w:hint="eastAsia" w:ascii="Times New Roman" w:hAnsi="Times New Roman" w:cs="Times New Roman"/>
        <w:color w:val="auto"/>
        <w:lang w:val="en-US" w:eastAsia="zh-CN"/>
      </w:rPr>
      <w:t xml:space="preserve"> </w:t>
    </w:r>
    <w:r>
      <w:rPr>
        <w:rFonts w:hint="eastAsia" w:ascii="Times New Roman" w:hAnsi="Times New Roman" w:cs="Times New Roman"/>
        <w:color w:val="auto"/>
      </w:rPr>
      <w:t xml:space="preserve"> </w:t>
    </w:r>
    <w:r>
      <w:rPr>
        <w:rFonts w:hint="eastAsia" w:ascii="Times New Roman" w:cs="Times New Roman"/>
        <w:color w:val="auto"/>
      </w:rPr>
      <w:t>GCP/</w:t>
    </w:r>
    <w:r>
      <w:rPr>
        <w:rFonts w:ascii="Times New Roman" w:hAnsi="Times New Roman" w:cs="Times New Roman"/>
        <w:color w:val="auto"/>
      </w:rPr>
      <w:t>AF/SQ-07/</w:t>
    </w:r>
    <w:r>
      <w:rPr>
        <w:rFonts w:hint="eastAsia" w:ascii="Times New Roman" w:hAnsi="Times New Roman" w:cs="Times New Roman"/>
        <w:color w:val="auto"/>
        <w:lang w:eastAsia="zh-CN"/>
      </w:rPr>
      <w:t>01.2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4A7951"/>
    <w:multiLevelType w:val="singleLevel"/>
    <w:tmpl w:val="C14A7951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FE7"/>
    <w:rsid w:val="00166CD5"/>
    <w:rsid w:val="00172B64"/>
    <w:rsid w:val="001B2541"/>
    <w:rsid w:val="00335041"/>
    <w:rsid w:val="00340110"/>
    <w:rsid w:val="003673F5"/>
    <w:rsid w:val="003823B7"/>
    <w:rsid w:val="003C2AAA"/>
    <w:rsid w:val="0047081E"/>
    <w:rsid w:val="00521A5B"/>
    <w:rsid w:val="00610FE7"/>
    <w:rsid w:val="00682958"/>
    <w:rsid w:val="007D563E"/>
    <w:rsid w:val="007F567D"/>
    <w:rsid w:val="00844FE8"/>
    <w:rsid w:val="00925B40"/>
    <w:rsid w:val="00941F1E"/>
    <w:rsid w:val="00942E65"/>
    <w:rsid w:val="00A011F6"/>
    <w:rsid w:val="00A164F8"/>
    <w:rsid w:val="00A26AB3"/>
    <w:rsid w:val="00A92CA5"/>
    <w:rsid w:val="00AD0B4B"/>
    <w:rsid w:val="00B8114B"/>
    <w:rsid w:val="00B93C18"/>
    <w:rsid w:val="00BD2B7C"/>
    <w:rsid w:val="00CB4ADE"/>
    <w:rsid w:val="00D23EA8"/>
    <w:rsid w:val="00E601A2"/>
    <w:rsid w:val="00E94090"/>
    <w:rsid w:val="00FA77A8"/>
    <w:rsid w:val="00FC0171"/>
    <w:rsid w:val="05FB07C5"/>
    <w:rsid w:val="15D7317B"/>
    <w:rsid w:val="4D9649AD"/>
    <w:rsid w:val="5D441516"/>
    <w:rsid w:val="605A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ind w:firstLine="360"/>
    </w:pPr>
    <w:rPr>
      <w:rFonts w:ascii="Calibri" w:hAnsi="Calibri" w:eastAsia="宋体" w:cs="Times New Roman"/>
      <w:kern w:val="0"/>
      <w:sz w:val="22"/>
      <w:szCs w:val="22"/>
      <w:lang w:val="en-US" w:eastAsia="en-US" w:bidi="en-US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ind w:firstLine="0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paragraph" w:styleId="4">
    <w:name w:val="header"/>
    <w:basedOn w:val="1"/>
    <w:link w:val="7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 w:bidi="ar-SA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Char"/>
    <w:basedOn w:val="6"/>
    <w:link w:val="2"/>
    <w:qFormat/>
    <w:uiPriority w:val="9"/>
    <w:rPr>
      <w:rFonts w:ascii="Cambria" w:hAnsi="Cambria" w:eastAsia="宋体" w:cs="Times New Roman"/>
      <w:b/>
      <w:bCs/>
      <w:kern w:val="0"/>
      <w:sz w:val="32"/>
      <w:szCs w:val="32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358</Words>
  <Characters>359</Characters>
  <Lines>3</Lines>
  <Paragraphs>1</Paragraphs>
  <TotalTime>0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2019-05-28T09:12:00Z</dcterms:created>
  <dc:creator>刘巽南</dc:creator>
  <cp:lastModifiedBy>王小川</cp:lastModifiedBy>
  <cp:lastPrinted>2019-06-03T01:39:00Z</cp:lastPrinted>
  <dcterms:modified xsi:type="dcterms:W3CDTF">2026-09-29T01:56:43Z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eyJoZGlkIjoiYmU0ODk4YzFiMWM1NTZhZTI0OGIxYThhYWNmMzdhOTQiLCJ1c2VySWQiOiI0MjY3NjA5ODEifQ==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6F15CF17BB7C440693DE1E92B82F6087_12</vt:lpwstr>
  </property>
</Properties>
</file>